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23" w:rsidRPr="00210F50" w:rsidRDefault="00CA0023" w:rsidP="008808B4">
      <w:pPr>
        <w:spacing w:after="0" w:line="240" w:lineRule="auto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0F50">
        <w:rPr>
          <w:rFonts w:ascii="Times New Roman" w:hAnsi="Times New Roman" w:cs="Times New Roman"/>
          <w:sz w:val="28"/>
          <w:szCs w:val="28"/>
        </w:rPr>
        <w:t>УТВЕРЖДЕНО</w:t>
      </w:r>
    </w:p>
    <w:bookmarkEnd w:id="0"/>
    <w:p w:rsidR="00836D38" w:rsidRPr="00210F50" w:rsidRDefault="00836D38" w:rsidP="008808B4">
      <w:pPr>
        <w:spacing w:after="0" w:line="240" w:lineRule="auto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10F50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="00CA0023" w:rsidRPr="00210F50">
        <w:rPr>
          <w:rFonts w:ascii="Times New Roman" w:hAnsi="Times New Roman" w:cs="Times New Roman"/>
          <w:sz w:val="28"/>
          <w:szCs w:val="28"/>
        </w:rPr>
        <w:t xml:space="preserve"> </w:t>
      </w:r>
      <w:r w:rsidRPr="00210F50">
        <w:rPr>
          <w:rFonts w:ascii="Times New Roman" w:hAnsi="Times New Roman" w:cs="Times New Roman"/>
          <w:sz w:val="28"/>
          <w:szCs w:val="28"/>
        </w:rPr>
        <w:t>директора</w:t>
      </w:r>
    </w:p>
    <w:p w:rsidR="00CA0023" w:rsidRPr="00210F50" w:rsidRDefault="00CA0023" w:rsidP="008808B4">
      <w:pPr>
        <w:spacing w:after="0" w:line="240" w:lineRule="auto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0F50">
        <w:rPr>
          <w:rFonts w:ascii="Times New Roman" w:hAnsi="Times New Roman" w:cs="Times New Roman"/>
          <w:sz w:val="28"/>
          <w:szCs w:val="28"/>
        </w:rPr>
        <w:t>ГБУ КЦСОН Дубровского района</w:t>
      </w:r>
    </w:p>
    <w:p w:rsidR="00CA0023" w:rsidRPr="00210F50" w:rsidRDefault="00836D38" w:rsidP="008808B4">
      <w:pPr>
        <w:spacing w:after="0" w:line="240" w:lineRule="auto"/>
        <w:ind w:firstLine="524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10F5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0F50">
        <w:rPr>
          <w:rFonts w:ascii="Times New Roman" w:hAnsi="Times New Roman" w:cs="Times New Roman"/>
          <w:sz w:val="28"/>
          <w:szCs w:val="28"/>
        </w:rPr>
        <w:t xml:space="preserve"> 03.09.2018 г. </w:t>
      </w:r>
      <w:r w:rsidR="00CA0023" w:rsidRPr="00210F50">
        <w:rPr>
          <w:rFonts w:ascii="Times New Roman" w:hAnsi="Times New Roman" w:cs="Times New Roman"/>
          <w:sz w:val="28"/>
          <w:szCs w:val="28"/>
        </w:rPr>
        <w:t xml:space="preserve">№ 72 </w:t>
      </w:r>
    </w:p>
    <w:p w:rsidR="00CA0023" w:rsidRPr="00210F50" w:rsidRDefault="00CA0023" w:rsidP="00CA002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54F73" w:rsidRPr="00210F50" w:rsidRDefault="00954F73" w:rsidP="00954F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Политика обработки </w:t>
      </w:r>
      <w:r w:rsidR="00836D38"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защиты </w:t>
      </w:r>
      <w:r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персональных данных</w:t>
      </w:r>
    </w:p>
    <w:p w:rsidR="00D6620B" w:rsidRPr="00210F50" w:rsidRDefault="0082676F" w:rsidP="00954F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gramEnd"/>
      <w:r w:rsidR="00836D38"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6620B"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Государственн</w:t>
      </w:r>
      <w:r w:rsidR="00836D38"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ом</w:t>
      </w:r>
      <w:r w:rsidR="00D6620B"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бюджетно</w:t>
      </w:r>
      <w:r w:rsidR="00836D38"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="00D6620B"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учреждени</w:t>
      </w:r>
      <w:r w:rsidR="00836D38"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="00D6620B"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Брянской области</w:t>
      </w:r>
    </w:p>
    <w:p w:rsidR="00D6620B" w:rsidRPr="00210F50" w:rsidRDefault="00D6620B" w:rsidP="00954F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«Комплексный центр социального обслуживания населения Дубровского района»</w:t>
      </w:r>
    </w:p>
    <w:p w:rsidR="00954F73" w:rsidRPr="00210F50" w:rsidRDefault="00954F73" w:rsidP="00954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Политика обработки</w:t>
      </w:r>
      <w:r w:rsidR="00836D3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</w:t>
      </w:r>
      <w:r w:rsidR="00836D3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6C2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 w:rsidR="00836D3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6C2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 w:rsidR="00836D3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C6C2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836D3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6C2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«Комплексный центр социального обслуживания населения Дубровского района»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0C6C2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Политика) составлена в соответствии с п. 2 ст. 18.1 Федерального закона Российской Федерации от 27.07.2006 №152-ФЗ «О персональных данных», Федерального закона от 27.07.2006 №149-ФЗ «Об информации, информационных технологиях и о защите информации», а также иных нормативно-правовых актов Российской Федерации в области защиты и обработки персональных данных и действует в отношении всех персональных данных, которые </w:t>
      </w:r>
      <w:r w:rsidR="000C6C2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Брянской области «Комплексный центр социального обслуживания населения Дубровского района» (далее по тексту – Учреждение, Оператор)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получить от </w:t>
      </w:r>
      <w:r w:rsidR="00836D3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убъекта персональных данных, являющегося стороной по договору оказания социальных услуг (получатель социальных услуг или его законный представитель), гражданско-правовому договору, а так же от </w:t>
      </w:r>
      <w:r w:rsidR="00912979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убъекта персональных данных, состоящего с Учреждением в отношениях, регулируемых трудовым законодательством (далее – Работника).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27.07.2006 N 152-ФЗ “О персональных данных”, Постановления Правительства Российской Федерации от 15.09.2008 N 687 “Об утверждении Положения об особенностях обработки персональных данных, осуществляемой без использования средств автоматизации”, Постановлением Правительства РФ от 01.11.2012 N 1119 "Об утверждении требований к защите персональных данных при их обработке в информационных системах персональных данных", нормативных документов уполномоченных органов, локальных нормативных актов, настоящей Политики.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Изменение Политики</w:t>
      </w:r>
      <w:r w:rsidR="00D6620B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620B" w:rsidRPr="00210F50" w:rsidRDefault="00954F73" w:rsidP="00D6620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</w:t>
      </w:r>
    </w:p>
    <w:p w:rsidR="00954F73" w:rsidRPr="00210F50" w:rsidRDefault="00D6620B" w:rsidP="00D6620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954F73" w:rsidRPr="00210F50" w:rsidRDefault="00954F73" w:rsidP="00D6620B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="00D6620B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Действующая редакция хранится в электронном виде на сайте Оператора по адресу: </w:t>
      </w:r>
    </w:p>
    <w:p w:rsidR="00954F73" w:rsidRPr="00210F50" w:rsidRDefault="00954F73" w:rsidP="00891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Термины и принятые сокращения</w:t>
      </w:r>
    </w:p>
    <w:p w:rsidR="008913C4" w:rsidRPr="00210F50" w:rsidRDefault="00954F73" w:rsidP="008913C4">
      <w:pPr>
        <w:pStyle w:val="a6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– любая информация, относящаяся к прямо или косвенно определенному или определяемому физическому лицу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77C72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убъекту персональных данных).</w:t>
      </w:r>
    </w:p>
    <w:p w:rsidR="008913C4" w:rsidRPr="00210F50" w:rsidRDefault="00954F73" w:rsidP="008913C4">
      <w:pPr>
        <w:pStyle w:val="a6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– любое действие (операция) или с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овокупность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(операций), совершаемых с использованием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автоматизации или без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персональных данных.</w:t>
      </w:r>
    </w:p>
    <w:p w:rsidR="008913C4" w:rsidRPr="00210F50" w:rsidRDefault="008913C4" w:rsidP="008913C4">
      <w:pPr>
        <w:pStyle w:val="a6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ршаемые с персональными данными.</w:t>
      </w:r>
    </w:p>
    <w:p w:rsidR="008913C4" w:rsidRPr="00210F50" w:rsidRDefault="00954F73" w:rsidP="008913C4">
      <w:pPr>
        <w:pStyle w:val="a6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Автоматизированная обработка персональных данных – обработка персональных данных с помощью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вычислительной техники.</w:t>
      </w:r>
    </w:p>
    <w:p w:rsidR="008913C4" w:rsidRPr="00210F50" w:rsidRDefault="00954F73" w:rsidP="008913C4">
      <w:pPr>
        <w:pStyle w:val="a6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 персональны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данных (ИСПД) – совокупность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содержащихся в базах данных персональных данных и обеспечивающих их обработку информационных т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ехнологий и технических средств.</w:t>
      </w:r>
    </w:p>
    <w:p w:rsidR="008913C4" w:rsidRPr="00210F50" w:rsidRDefault="00954F73" w:rsidP="008913C4">
      <w:pPr>
        <w:pStyle w:val="a6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персональных данных - действия, направленные на раскрытие персональных д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неопределенному кругу лиц.</w:t>
      </w:r>
    </w:p>
    <w:p w:rsidR="008913C4" w:rsidRPr="00210F50" w:rsidRDefault="00954F73" w:rsidP="008913C4">
      <w:pPr>
        <w:pStyle w:val="a6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персональных данных - действия, направленные на раскрытие персональных данных определенному л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ицу или определенному кругу лиц.</w:t>
      </w:r>
    </w:p>
    <w:p w:rsidR="008913C4" w:rsidRPr="00210F50" w:rsidRDefault="00954F73" w:rsidP="008913C4">
      <w:pPr>
        <w:pStyle w:val="a6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 персональных данных – в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ременное прекращение обработки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(за исключением случаев, если обработка необходима для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уточнения персональных данных).</w:t>
      </w:r>
    </w:p>
    <w:p w:rsidR="008913C4" w:rsidRPr="00210F50" w:rsidRDefault="00954F73" w:rsidP="008913C4">
      <w:pPr>
        <w:pStyle w:val="a6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персональных данных – действия, в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которых становится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невозможным восстановить содержание персон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данных в информационной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персональных данных и (или) в ре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зультате которых уничтожаются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носители персональных данных.</w:t>
      </w:r>
    </w:p>
    <w:p w:rsidR="00954F73" w:rsidRPr="00210F50" w:rsidRDefault="00954F73" w:rsidP="008913C4">
      <w:pPr>
        <w:pStyle w:val="a6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954F73" w:rsidRPr="00210F50" w:rsidRDefault="00954F73" w:rsidP="00891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3.Обработка персональных данных</w:t>
      </w:r>
    </w:p>
    <w:p w:rsidR="009D2374" w:rsidRDefault="00954F73" w:rsidP="009D2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9D2374" w:rsidRPr="009D2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37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персональных данных:</w:t>
      </w:r>
    </w:p>
    <w:p w:rsidR="009D2374" w:rsidRPr="00210F50" w:rsidRDefault="009D2374" w:rsidP="00466AC9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 Все персональные данные следует получать от самого Субъекта персональных данных. Если персональные данные Субъекта персональных данных можно получить только у третьей стороны, то Субъект персональных данных должен быть уведомлен об этом или от него должно быть получено согласие.</w:t>
      </w:r>
    </w:p>
    <w:p w:rsidR="009D2374" w:rsidRPr="00210F50" w:rsidRDefault="009D2374" w:rsidP="009D237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Оператор должен сообщить Субъекту персональных данных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 и порядке его отзыва, а также о последствиях отказа Субъекта персональных данных дать письменное согласие на их получение.</w:t>
      </w:r>
    </w:p>
    <w:p w:rsidR="009D2374" w:rsidRPr="00210F50" w:rsidRDefault="009D2374" w:rsidP="009D237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Документы, содержащие персональные данные создаются путем:</w:t>
      </w:r>
    </w:p>
    <w:p w:rsidR="009D2374" w:rsidRPr="00210F50" w:rsidRDefault="009D2374" w:rsidP="009D2374">
      <w:pPr>
        <w:pStyle w:val="a6"/>
        <w:numPr>
          <w:ilvl w:val="3"/>
          <w:numId w:val="13"/>
        </w:numPr>
        <w:spacing w:after="0" w:line="240" w:lineRule="auto"/>
        <w:ind w:left="0" w:firstLine="12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 оригиналов документов (паспорт, документ об образовании, свидетельство ИНН, пенсионное свидетельство и др.).</w:t>
      </w:r>
    </w:p>
    <w:p w:rsidR="009D2374" w:rsidRPr="00210F50" w:rsidRDefault="009D2374" w:rsidP="009D2374">
      <w:pPr>
        <w:pStyle w:val="a6"/>
        <w:numPr>
          <w:ilvl w:val="3"/>
          <w:numId w:val="12"/>
        </w:numPr>
        <w:spacing w:after="0" w:line="240" w:lineRule="auto"/>
        <w:ind w:left="0" w:firstLine="12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сведений в учетные формы.</w:t>
      </w:r>
    </w:p>
    <w:p w:rsidR="009D2374" w:rsidRPr="00210F50" w:rsidRDefault="009D2374" w:rsidP="009D2374">
      <w:pPr>
        <w:pStyle w:val="a6"/>
        <w:numPr>
          <w:ilvl w:val="3"/>
          <w:numId w:val="12"/>
        </w:numPr>
        <w:spacing w:after="0" w:line="240" w:lineRule="auto"/>
        <w:ind w:left="0" w:firstLine="12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оригиналов необходимых документов (трудовая книжка, медицинское заключение, характеристика и др.).</w:t>
      </w:r>
    </w:p>
    <w:p w:rsidR="009D2374" w:rsidRPr="00210F50" w:rsidRDefault="009D2374" w:rsidP="009D2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Обработка персональных данных:</w:t>
      </w:r>
    </w:p>
    <w:p w:rsidR="009D2374" w:rsidRPr="00210F50" w:rsidRDefault="009D2374" w:rsidP="009D237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Обработка персональных данных осуществляется:</w:t>
      </w:r>
    </w:p>
    <w:p w:rsidR="009D2374" w:rsidRPr="00210F50" w:rsidRDefault="009D2374" w:rsidP="009D2374">
      <w:pPr>
        <w:pStyle w:val="a6"/>
        <w:numPr>
          <w:ilvl w:val="3"/>
          <w:numId w:val="3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субъекта персональных данных на обработку его персональных данных.</w:t>
      </w:r>
    </w:p>
    <w:p w:rsidR="009D2374" w:rsidRPr="00210F50" w:rsidRDefault="009D2374" w:rsidP="009D2374">
      <w:pPr>
        <w:pStyle w:val="a6"/>
        <w:numPr>
          <w:ilvl w:val="3"/>
          <w:numId w:val="3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обработка персональных данных необходима для осуществления и выполнения возложенных законодательством Российской Федерации функций, полномочий и обязанностей.</w:t>
      </w:r>
    </w:p>
    <w:p w:rsidR="009D2374" w:rsidRPr="00210F50" w:rsidRDefault="009D2374" w:rsidP="009D2374">
      <w:pPr>
        <w:pStyle w:val="a6"/>
        <w:numPr>
          <w:ilvl w:val="3"/>
          <w:numId w:val="3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персональные данные, сделанные общедоступными субъектом персональных данных).</w:t>
      </w:r>
    </w:p>
    <w:p w:rsidR="00954F73" w:rsidRPr="00210F50" w:rsidRDefault="00954F73" w:rsidP="009D23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4F73" w:rsidRPr="00210F50" w:rsidRDefault="008913C4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обработки персональных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4F73" w:rsidRPr="00210F50" w:rsidRDefault="00954F73" w:rsidP="008913C4">
      <w:pPr>
        <w:pStyle w:val="a6"/>
        <w:numPr>
          <w:ilvl w:val="3"/>
          <w:numId w:val="4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Учреждением оказания социа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услуг населению, а также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полного исполнения обязательств 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компетенций в соответствии с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декабря 2013 г. № 442-ФЗ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основах социального обслуживания граждан в Российской Федерации»</w:t>
      </w:r>
      <w:r w:rsidR="000C6C2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F73" w:rsidRPr="00210F50" w:rsidRDefault="00954F73" w:rsidP="008913C4">
      <w:pPr>
        <w:pStyle w:val="a6"/>
        <w:numPr>
          <w:ilvl w:val="3"/>
          <w:numId w:val="4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трудовых отношений</w:t>
      </w:r>
      <w:r w:rsidR="000C6C2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F73" w:rsidRPr="00210F50" w:rsidRDefault="00954F73" w:rsidP="008913C4">
      <w:pPr>
        <w:pStyle w:val="a6"/>
        <w:numPr>
          <w:ilvl w:val="3"/>
          <w:numId w:val="4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гражданско-правовых отношений.</w:t>
      </w:r>
    </w:p>
    <w:p w:rsidR="00954F73" w:rsidRPr="00210F50" w:rsidRDefault="00954F73" w:rsidP="000C6C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Категори</w:t>
      </w:r>
      <w:r w:rsidR="000C6C28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субъектов персональных данных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4FA5" w:rsidRPr="00210F50" w:rsidRDefault="000C6C28" w:rsidP="00384FA5">
      <w:pPr>
        <w:pStyle w:val="a6"/>
        <w:numPr>
          <w:ilvl w:val="3"/>
          <w:numId w:val="11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лица, состоящие с Учреждением в </w:t>
      </w:r>
      <w:r w:rsidR="00384FA5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отношениях.</w:t>
      </w:r>
    </w:p>
    <w:p w:rsidR="00384FA5" w:rsidRPr="00210F50" w:rsidRDefault="000C6C28" w:rsidP="00384FA5">
      <w:pPr>
        <w:pStyle w:val="a6"/>
        <w:numPr>
          <w:ilvl w:val="3"/>
          <w:numId w:val="11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лица, являющие близкими родственниками работников Учреждения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FA5" w:rsidRPr="00210F50" w:rsidRDefault="000C6C28" w:rsidP="00384FA5">
      <w:pPr>
        <w:pStyle w:val="a6"/>
        <w:numPr>
          <w:ilvl w:val="3"/>
          <w:numId w:val="11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уволившиеся из Учреждения.</w:t>
      </w:r>
    </w:p>
    <w:p w:rsidR="00384FA5" w:rsidRPr="00210F50" w:rsidRDefault="000C6C28" w:rsidP="00384FA5">
      <w:pPr>
        <w:pStyle w:val="a6"/>
        <w:numPr>
          <w:ilvl w:val="3"/>
          <w:numId w:val="11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изические лица, я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вляющиеся кандидатами на работу.</w:t>
      </w:r>
    </w:p>
    <w:p w:rsidR="00384FA5" w:rsidRPr="00210F50" w:rsidRDefault="000C6C28" w:rsidP="00384FA5">
      <w:pPr>
        <w:pStyle w:val="a6"/>
        <w:numPr>
          <w:ilvl w:val="3"/>
          <w:numId w:val="11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лица, состоящие с Учреждением в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 отношениях.</w:t>
      </w:r>
    </w:p>
    <w:p w:rsidR="00954F73" w:rsidRPr="00210F50" w:rsidRDefault="000C6C28" w:rsidP="00384FA5">
      <w:pPr>
        <w:pStyle w:val="a6"/>
        <w:numPr>
          <w:ilvl w:val="3"/>
          <w:numId w:val="11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лица, обратившиеся в 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за оказанием социальных услуг.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Персональные данные, обрабатываемые Оператором:</w:t>
      </w:r>
    </w:p>
    <w:p w:rsidR="00954F73" w:rsidRPr="00210F50" w:rsidRDefault="00954F73" w:rsidP="008913C4">
      <w:pPr>
        <w:pStyle w:val="a6"/>
        <w:numPr>
          <w:ilvl w:val="3"/>
          <w:numId w:val="5"/>
        </w:numPr>
        <w:spacing w:after="0" w:line="240" w:lineRule="auto"/>
        <w:ind w:left="0" w:firstLine="12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полученные при о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существлении трудовых отношений.</w:t>
      </w:r>
    </w:p>
    <w:p w:rsidR="00954F73" w:rsidRPr="00210F50" w:rsidRDefault="00954F73" w:rsidP="008913C4">
      <w:pPr>
        <w:pStyle w:val="a6"/>
        <w:numPr>
          <w:ilvl w:val="3"/>
          <w:numId w:val="5"/>
        </w:numPr>
        <w:spacing w:after="0" w:line="240" w:lineRule="auto"/>
        <w:ind w:left="0" w:firstLine="12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полученные для осуществле</w:t>
      </w:r>
      <w:r w:rsidR="008913C4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отбора кандидатов на работу.</w:t>
      </w:r>
    </w:p>
    <w:p w:rsidR="00954F73" w:rsidRPr="00210F50" w:rsidRDefault="00954F73" w:rsidP="008913C4">
      <w:pPr>
        <w:pStyle w:val="a6"/>
        <w:numPr>
          <w:ilvl w:val="3"/>
          <w:numId w:val="5"/>
        </w:numPr>
        <w:spacing w:after="0" w:line="240" w:lineRule="auto"/>
        <w:ind w:left="0" w:firstLine="12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полученные при осуществлении гражданско-правовых отношений.</w:t>
      </w:r>
    </w:p>
    <w:p w:rsidR="00954F73" w:rsidRPr="00210F50" w:rsidRDefault="00954F73" w:rsidP="008913C4">
      <w:pPr>
        <w:pStyle w:val="a6"/>
        <w:numPr>
          <w:ilvl w:val="3"/>
          <w:numId w:val="5"/>
        </w:numPr>
        <w:spacing w:after="0" w:line="240" w:lineRule="auto"/>
        <w:ind w:left="0" w:firstLine="12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полученные при оказании социальных услуг.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Обработка персональных данных ведется:</w:t>
      </w:r>
    </w:p>
    <w:p w:rsidR="00954F73" w:rsidRPr="00210F50" w:rsidRDefault="00954F73" w:rsidP="008913C4">
      <w:pPr>
        <w:pStyle w:val="a6"/>
        <w:numPr>
          <w:ilvl w:val="3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автоматизации</w:t>
      </w:r>
    </w:p>
    <w:p w:rsidR="00954F73" w:rsidRPr="00210F50" w:rsidRDefault="00954F73" w:rsidP="008913C4">
      <w:pPr>
        <w:pStyle w:val="a6"/>
        <w:numPr>
          <w:ilvl w:val="3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использования средств автоматизации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77C72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 Хранение персональных данных:</w:t>
      </w:r>
    </w:p>
    <w:p w:rsidR="00954F73" w:rsidRPr="00210F50" w:rsidRDefault="00954F73" w:rsidP="00277C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:rsidR="00954F73" w:rsidRPr="00210F50" w:rsidRDefault="00954F73" w:rsidP="00277C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Персональные данные, зафиксированные на бумажных носителях хранятся в запираемых шкафах, либо в запираемых помещениях с ограниченным правом доступа.</w:t>
      </w:r>
    </w:p>
    <w:p w:rsidR="00954F73" w:rsidRPr="00210F50" w:rsidRDefault="00954F73" w:rsidP="00277C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Персональные данные Субъектов, обрабатываемые с использованием средств автоматизации в разных целях, хранятся в разных папках (вкладках).</w:t>
      </w:r>
    </w:p>
    <w:p w:rsidR="00954F73" w:rsidRPr="00210F50" w:rsidRDefault="00954F73" w:rsidP="00277C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Не допускается хранение и размещение документов, содержащих персональные данные, в открытых электронных каталогах (</w:t>
      </w:r>
      <w:proofErr w:type="spellStart"/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файлообменниках</w:t>
      </w:r>
      <w:proofErr w:type="spellEnd"/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ИСПД.</w:t>
      </w:r>
    </w:p>
    <w:p w:rsidR="00954F73" w:rsidRPr="00210F50" w:rsidRDefault="00954F73" w:rsidP="00277C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Хранение персональных данных в форме, позволяющей определить </w:t>
      </w:r>
      <w:r w:rsidR="00277C72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убъекта персональных данных, осуществляется не дольше, чем этого требуют цели их обработки и они подлежат уничтожению по достижении целей обработки или в случае утраты необходимости в их достижении.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Уничтожение персональных данных.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Уничтожение документов (носителей), содержащих персональные данные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3.4.2. Персональные данные на электронных носителях уничтожаются путем стирания или форматирования носителя.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Уничтожение производится комиссией. Факт уничтожения персональных данных подтверждается документально </w:t>
      </w:r>
      <w:r w:rsidR="00277C72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 об уничтожении носителей, подписанным членами комиссии.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Передача персональных данных.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Оператор передает персональные данные третьим лицам в следующих случаях:</w:t>
      </w:r>
    </w:p>
    <w:p w:rsidR="00954F73" w:rsidRPr="00210F50" w:rsidRDefault="00954F73" w:rsidP="00F61236">
      <w:pPr>
        <w:pStyle w:val="a6"/>
        <w:numPr>
          <w:ilvl w:val="3"/>
          <w:numId w:val="8"/>
        </w:numPr>
        <w:spacing w:after="0" w:line="240" w:lineRule="auto"/>
        <w:ind w:left="0" w:firstLine="12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выразил </w:t>
      </w:r>
      <w:r w:rsidR="00F61236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согласие на такие действия.</w:t>
      </w:r>
    </w:p>
    <w:p w:rsidR="00954F73" w:rsidRPr="00210F50" w:rsidRDefault="00954F73" w:rsidP="00F61236">
      <w:pPr>
        <w:pStyle w:val="a6"/>
        <w:numPr>
          <w:ilvl w:val="3"/>
          <w:numId w:val="7"/>
        </w:numPr>
        <w:spacing w:after="0" w:line="240" w:lineRule="auto"/>
        <w:ind w:left="0" w:firstLine="12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предусмотрена </w:t>
      </w:r>
      <w:r w:rsidR="00277C72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оссийским или иным применимым законодательством в рамках установленной законодательством процедуры.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Перечень лиц, которым передаются персональные данные</w:t>
      </w:r>
      <w:r w:rsidR="00F61236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(третьи лица):</w:t>
      </w:r>
    </w:p>
    <w:p w:rsidR="006E0C5A" w:rsidRPr="00210F50" w:rsidRDefault="006E0C5A" w:rsidP="006E0C5A">
      <w:pPr>
        <w:pStyle w:val="4"/>
        <w:numPr>
          <w:ilvl w:val="3"/>
          <w:numId w:val="18"/>
        </w:numPr>
        <w:tabs>
          <w:tab w:val="clear" w:pos="1276"/>
          <w:tab w:val="clear" w:pos="1418"/>
          <w:tab w:val="clear" w:pos="1843"/>
          <w:tab w:val="clear" w:pos="2127"/>
        </w:tabs>
        <w:spacing w:before="0" w:after="0"/>
        <w:ind w:left="0" w:firstLine="1209"/>
      </w:pPr>
      <w:r w:rsidRPr="00210F50">
        <w:t>По мотивированному запросу прокуроры, руководителя следственного органа, следователя, органа дознания и дознавателя, предъявленному в пределах их полномочий, установленных Уголовно-процессуальным кодексом Российской Федерации".</w:t>
      </w:r>
    </w:p>
    <w:p w:rsidR="006E0C5A" w:rsidRPr="00210F50" w:rsidRDefault="006E0C5A" w:rsidP="006E0C5A">
      <w:pPr>
        <w:pStyle w:val="4"/>
        <w:numPr>
          <w:ilvl w:val="3"/>
          <w:numId w:val="18"/>
        </w:numPr>
        <w:tabs>
          <w:tab w:val="clear" w:pos="1276"/>
          <w:tab w:val="clear" w:pos="1418"/>
          <w:tab w:val="clear" w:pos="1843"/>
          <w:tab w:val="clear" w:pos="2127"/>
        </w:tabs>
        <w:spacing w:before="0" w:after="0"/>
        <w:ind w:left="0" w:firstLine="1209"/>
      </w:pPr>
      <w:r w:rsidRPr="00210F50">
        <w:t>Военным комиссариатам – сведения о воинском учете сотрудников (категория запаса, воинское звание, состав (профиль), полное кодовое обозначение ВУС, категория годности к военной службе, наименование комиссариата по месту жительства, воинский учет (общий, специальный).</w:t>
      </w:r>
    </w:p>
    <w:p w:rsidR="006E0C5A" w:rsidRPr="00210F50" w:rsidRDefault="006E0C5A" w:rsidP="006E0C5A">
      <w:pPr>
        <w:pStyle w:val="4"/>
        <w:numPr>
          <w:ilvl w:val="3"/>
          <w:numId w:val="18"/>
        </w:numPr>
        <w:tabs>
          <w:tab w:val="clear" w:pos="1276"/>
          <w:tab w:val="clear" w:pos="1418"/>
          <w:tab w:val="clear" w:pos="1843"/>
          <w:tab w:val="clear" w:pos="2127"/>
        </w:tabs>
        <w:spacing w:before="0" w:after="0"/>
        <w:ind w:left="0" w:firstLine="1209"/>
      </w:pPr>
      <w:r w:rsidRPr="00210F50">
        <w:t>Налоговым органам – фамилия, имя, отчество, дата и место рождения работника; его оклад; произведенные работнику начисления и выплаты, данные о заработной плате, номер лицевого счета в банке; табельный номер, суммарный доход с начала года.</w:t>
      </w:r>
    </w:p>
    <w:p w:rsidR="006E0C5A" w:rsidRPr="00210F50" w:rsidRDefault="006E0C5A" w:rsidP="006E0C5A">
      <w:pPr>
        <w:pStyle w:val="4"/>
        <w:numPr>
          <w:ilvl w:val="3"/>
          <w:numId w:val="18"/>
        </w:numPr>
        <w:tabs>
          <w:tab w:val="clear" w:pos="1276"/>
          <w:tab w:val="clear" w:pos="1418"/>
          <w:tab w:val="clear" w:pos="1843"/>
          <w:tab w:val="clear" w:pos="2127"/>
        </w:tabs>
        <w:spacing w:before="0" w:after="0"/>
        <w:ind w:left="0" w:firstLine="1209"/>
      </w:pPr>
      <w:r w:rsidRPr="00210F50">
        <w:t>Территориальным органам Пенсионного фонда РФ – номер страхового свидетельства государственного пенсионного страхования работника, стаж для расчета страховой части пенсионных накоплений работнику.</w:t>
      </w:r>
    </w:p>
    <w:p w:rsidR="006E0C5A" w:rsidRPr="00210F50" w:rsidRDefault="006E0C5A" w:rsidP="006E0C5A">
      <w:pPr>
        <w:pStyle w:val="4"/>
        <w:numPr>
          <w:ilvl w:val="3"/>
          <w:numId w:val="18"/>
        </w:numPr>
        <w:tabs>
          <w:tab w:val="clear" w:pos="1276"/>
          <w:tab w:val="clear" w:pos="1418"/>
          <w:tab w:val="clear" w:pos="1843"/>
          <w:tab w:val="clear" w:pos="2127"/>
        </w:tabs>
        <w:spacing w:before="0" w:after="0"/>
        <w:ind w:left="0" w:firstLine="1209"/>
      </w:pPr>
      <w:r w:rsidRPr="00210F50">
        <w:t>Участникам межведомственного взаимодействия</w:t>
      </w:r>
      <w:r w:rsidRPr="00210F50">
        <w:rPr>
          <w:lang w:val="x-none" w:eastAsia="ru-RU"/>
        </w:rPr>
        <w:t xml:space="preserve"> </w:t>
      </w:r>
      <w:r w:rsidRPr="00210F50">
        <w:t>в пределах их полномочий, установленных действующим законодательством.</w:t>
      </w:r>
    </w:p>
    <w:p w:rsidR="00954F73" w:rsidRPr="00210F50" w:rsidRDefault="00CA0023" w:rsidP="006E0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Защита персональных данных</w:t>
      </w:r>
    </w:p>
    <w:p w:rsidR="006E0C5A" w:rsidRPr="00210F50" w:rsidRDefault="006E0C5A" w:rsidP="006E0C5A">
      <w:pPr>
        <w:pStyle w:val="a6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персональных данных, обрабатываемых в информационных системах персональных данных </w:t>
      </w:r>
      <w:r w:rsidR="00500201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реализацией правовых, организационных, и технических мер, необходимых и достаточных для обеспечения требований федерального законодательства в области защиты </w:t>
      </w:r>
      <w:r w:rsidR="00500201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данных.</w:t>
      </w:r>
    </w:p>
    <w:p w:rsidR="006E0C5A" w:rsidRPr="00210F50" w:rsidRDefault="006E0C5A" w:rsidP="007845DF">
      <w:pPr>
        <w:pStyle w:val="a6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целенаправленного создания в информационных системах персональных данных</w:t>
      </w:r>
      <w:r w:rsidR="00500201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неблагоприятных условий и труднопреодолимых препятствий для нарушителей, пытающихся осуществить несанкционированный доступ к персональным данным в целях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овладения ими, их видоизменения, уничтожения, заражения вредоносной компьютерной программой, подмены и совершения иных </w:t>
      </w:r>
    </w:p>
    <w:p w:rsidR="006E0C5A" w:rsidRPr="00210F50" w:rsidRDefault="006E0C5A" w:rsidP="0050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несанкционированных</w:t>
      </w:r>
      <w:proofErr w:type="gramEnd"/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информационных системах </w:t>
      </w:r>
      <w:r w:rsidR="00500201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ерсональных данных</w:t>
      </w:r>
      <w:r w:rsidR="00500201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применяться следующие организационно-технические меры:</w:t>
      </w:r>
    </w:p>
    <w:p w:rsidR="006E0C5A" w:rsidRPr="00210F50" w:rsidRDefault="00500201" w:rsidP="006342D8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азначение должностных лиц, ответственных за организацию обработки и защиты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данных.</w:t>
      </w:r>
    </w:p>
    <w:p w:rsidR="006E0C5A" w:rsidRPr="00210F50" w:rsidRDefault="00500201" w:rsidP="004D68E7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граничение и регламентация состава работников, имеющих доступ к персональным данным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201" w:rsidRPr="00210F50" w:rsidRDefault="00500201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работников с требованиями федерального законодательства и нормативных документов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обработке и защите персональных данных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201" w:rsidRPr="00210F50" w:rsidRDefault="00500201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учёта и хранения материальных носителей информации и их обращения, исключающего хищение, подмену, несанкционированное копирование и уничтожение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201" w:rsidRPr="00210F50" w:rsidRDefault="00500201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готовности и эффективности использо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средств защиты информации.</w:t>
      </w:r>
    </w:p>
    <w:p w:rsidR="00500201" w:rsidRPr="00210F50" w:rsidRDefault="00500201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доступом субъектов доступа к объектам доступа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201" w:rsidRPr="00210F50" w:rsidRDefault="00500201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программной среды.</w:t>
      </w:r>
    </w:p>
    <w:p w:rsidR="00500201" w:rsidRPr="00210F50" w:rsidRDefault="00500201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ащита машинны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носителей персональных данных.</w:t>
      </w:r>
    </w:p>
    <w:p w:rsidR="00500201" w:rsidRPr="00210F50" w:rsidRDefault="00500201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событий безопасности.</w:t>
      </w:r>
    </w:p>
    <w:p w:rsidR="00500201" w:rsidRPr="00210F50" w:rsidRDefault="00500201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Антивирусная защита.</w:t>
      </w:r>
    </w:p>
    <w:p w:rsidR="00500201" w:rsidRPr="00210F50" w:rsidRDefault="00500201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бнаруж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и предотвращение вторжений.</w:t>
      </w:r>
    </w:p>
    <w:p w:rsidR="00500201" w:rsidRPr="00210F50" w:rsidRDefault="00500201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(анализ) з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ащищённости персональных данных.</w:t>
      </w:r>
    </w:p>
    <w:p w:rsidR="00500201" w:rsidRPr="00210F50" w:rsidRDefault="00500201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риптографическая защита персональных данных, передаваемых по незащищённым каналам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</w:t>
      </w:r>
    </w:p>
    <w:p w:rsidR="00500201" w:rsidRPr="00210F50" w:rsidRDefault="00500201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сист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емой защиты персональных данных.</w:t>
      </w:r>
    </w:p>
    <w:p w:rsidR="009C6292" w:rsidRPr="00210F50" w:rsidRDefault="00500201" w:rsidP="009C6292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работников, использующих средства защиты информации, применяемые в информационных системах персональных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данных, правилам работы с ними.</w:t>
      </w:r>
    </w:p>
    <w:p w:rsidR="009C6292" w:rsidRPr="00210F50" w:rsidRDefault="009C6292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мониторинга действий пользователей, проведение разбирательств по фактам нарушения требований б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персональных данных.</w:t>
      </w:r>
    </w:p>
    <w:p w:rsidR="009C6292" w:rsidRPr="00210F50" w:rsidRDefault="009C6292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технических средств обработки персональных данных, в пределах охраняемой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9C6292" w:rsidRPr="00210F50" w:rsidRDefault="009C6292" w:rsidP="006E0C5A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 в помещения, в которых обрабатываются персональные данных, в соответствии со списком допущенных сотрудников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292" w:rsidRPr="00210F50" w:rsidRDefault="009C6292" w:rsidP="009C6292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0C5A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оддержание технических средств охраны помещений в состоянии постоянной готовности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F73" w:rsidRPr="00210F50" w:rsidRDefault="00954F73" w:rsidP="009C6292">
      <w:pPr>
        <w:pStyle w:val="a6"/>
        <w:numPr>
          <w:ilvl w:val="2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внутреннего контроля и аудита.</w:t>
      </w:r>
    </w:p>
    <w:p w:rsidR="00954F73" w:rsidRPr="00210F50" w:rsidRDefault="00954F73" w:rsidP="009C6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Основные права </w:t>
      </w:r>
      <w:r w:rsidR="004E2A13" w:rsidRPr="0021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21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убъекта персональных данных и обязанности </w:t>
      </w:r>
      <w:r w:rsidR="00BB61EB" w:rsidRPr="0021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10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ператора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Основные права </w:t>
      </w:r>
      <w:r w:rsidR="00BB61EB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2A1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убъекта персональных данных:</w:t>
      </w:r>
    </w:p>
    <w:p w:rsidR="00954F73" w:rsidRPr="00210F50" w:rsidRDefault="00954F73" w:rsidP="00BB61EB">
      <w:pPr>
        <w:pStyle w:val="a6"/>
        <w:numPr>
          <w:ilvl w:val="2"/>
          <w:numId w:val="20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 персональных данных имеет право на получение информации, касающейся</w:t>
      </w:r>
      <w:r w:rsidR="00BB61EB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персональных данных, в том числе содержащей:</w:t>
      </w:r>
    </w:p>
    <w:p w:rsidR="00BB61EB" w:rsidRPr="00210F50" w:rsidRDefault="00BB61EB" w:rsidP="00BB61EB">
      <w:pPr>
        <w:pStyle w:val="a6"/>
        <w:numPr>
          <w:ilvl w:val="3"/>
          <w:numId w:val="2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одтверждение факта обработки персональных данных Оператором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1EB" w:rsidRPr="00210F50" w:rsidRDefault="00BB61EB" w:rsidP="00BB61EB">
      <w:pPr>
        <w:pStyle w:val="a6"/>
        <w:numPr>
          <w:ilvl w:val="3"/>
          <w:numId w:val="2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равовые основания и цели обработки персональных данных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C7C" w:rsidRPr="00210F50" w:rsidRDefault="00BB61EB" w:rsidP="00DE1C7C">
      <w:pPr>
        <w:pStyle w:val="a6"/>
        <w:numPr>
          <w:ilvl w:val="3"/>
          <w:numId w:val="2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и применяемые Оператором способ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обработки персональных данных.</w:t>
      </w:r>
    </w:p>
    <w:p w:rsidR="004E2A13" w:rsidRPr="00210F50" w:rsidRDefault="00BB61EB" w:rsidP="004E2A13">
      <w:pPr>
        <w:pStyle w:val="a6"/>
        <w:numPr>
          <w:ilvl w:val="3"/>
          <w:numId w:val="2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и место нахождения </w:t>
      </w:r>
      <w:r w:rsidR="004E2A1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</w:t>
      </w:r>
      <w:r w:rsidR="004E2A1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оговора с оператором или на основании </w:t>
      </w:r>
      <w:r w:rsidR="004E2A1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A13" w:rsidRPr="00210F50" w:rsidRDefault="004E2A13" w:rsidP="004E2A13">
      <w:pPr>
        <w:pStyle w:val="a6"/>
        <w:numPr>
          <w:ilvl w:val="3"/>
          <w:numId w:val="2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брабатываемые персональные данные, относящиеся к соответствующему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убъекту персональных данных, источник их получения, если иной порядок представления таких данных не п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 федеральным законом.</w:t>
      </w:r>
    </w:p>
    <w:p w:rsidR="004E2A13" w:rsidRPr="00210F50" w:rsidRDefault="004E2A13" w:rsidP="004E2A13">
      <w:pPr>
        <w:pStyle w:val="a6"/>
        <w:numPr>
          <w:ilvl w:val="3"/>
          <w:numId w:val="2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обработки персональных данных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сроки их хранения.</w:t>
      </w:r>
    </w:p>
    <w:p w:rsidR="004E2A13" w:rsidRPr="00210F50" w:rsidRDefault="004E2A13" w:rsidP="004E2A13">
      <w:pPr>
        <w:pStyle w:val="a6"/>
        <w:numPr>
          <w:ilvl w:val="3"/>
          <w:numId w:val="2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осуществления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убъектом персональных данных прав, </w:t>
      </w:r>
      <w:proofErr w:type="gramStart"/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 Федеральным</w:t>
      </w:r>
      <w:proofErr w:type="gramEnd"/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  27.07.2006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№152-ФЗ «О персональных данных».</w:t>
      </w:r>
    </w:p>
    <w:p w:rsidR="004E2A13" w:rsidRPr="00210F50" w:rsidRDefault="004E2A13" w:rsidP="004E2A13">
      <w:pPr>
        <w:pStyle w:val="a6"/>
        <w:numPr>
          <w:ilvl w:val="3"/>
          <w:numId w:val="2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или фамилию, имя, отчество и адрес л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ица, осуществляющего обработку 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по поручению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ператора, если обработка поручена или будет п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оручена такому лицу.</w:t>
      </w:r>
    </w:p>
    <w:p w:rsidR="00954F73" w:rsidRPr="00210F50" w:rsidRDefault="004E2A13" w:rsidP="004E2A13">
      <w:pPr>
        <w:pStyle w:val="a6"/>
        <w:numPr>
          <w:ilvl w:val="3"/>
          <w:numId w:val="20"/>
        </w:numPr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предусмотренные Федеральным законом от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27.07.2006 №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152-ФЗ «О персональных данных» или другими федеральными законами.</w:t>
      </w:r>
    </w:p>
    <w:p w:rsidR="00954F73" w:rsidRPr="00210F50" w:rsidRDefault="00954F73" w:rsidP="00954F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Обязанности Оператора</w:t>
      </w:r>
      <w:r w:rsidR="004E2A1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2A13" w:rsidRPr="00210F50" w:rsidRDefault="004E2A13" w:rsidP="004E2A13">
      <w:pPr>
        <w:pStyle w:val="a6"/>
        <w:numPr>
          <w:ilvl w:val="2"/>
          <w:numId w:val="2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сборе персональных данных предоставить информацию о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обработке персональных данных.</w:t>
      </w:r>
    </w:p>
    <w:p w:rsidR="004E2A13" w:rsidRPr="00210F50" w:rsidRDefault="004E2A13" w:rsidP="00E33ED8">
      <w:pPr>
        <w:pStyle w:val="a6"/>
        <w:numPr>
          <w:ilvl w:val="2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случаях, если персональные данные были получены не от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убъекта персональных данных, уведомить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убъекта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данных.</w:t>
      </w:r>
    </w:p>
    <w:p w:rsidR="004E2A13" w:rsidRPr="00210F50" w:rsidRDefault="004E2A13" w:rsidP="004E2A13">
      <w:pPr>
        <w:pStyle w:val="a6"/>
        <w:numPr>
          <w:ilvl w:val="2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отказе в предоставлении персональных данных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убъекту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последствия такого отказа.</w:t>
      </w:r>
    </w:p>
    <w:p w:rsidR="004E2A13" w:rsidRPr="00210F50" w:rsidRDefault="004E2A13" w:rsidP="004E2A13">
      <w:pPr>
        <w:pStyle w:val="a6"/>
        <w:numPr>
          <w:ilvl w:val="2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к защите персональных данных.</w:t>
      </w:r>
    </w:p>
    <w:p w:rsidR="004E2A13" w:rsidRPr="00210F50" w:rsidRDefault="004E2A13" w:rsidP="004E2A13">
      <w:pPr>
        <w:pStyle w:val="a6"/>
        <w:numPr>
          <w:ilvl w:val="2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ринимать необходимые правовые, организационные и технические меры или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персональных данных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от иных неправомерных действий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персональных данных.</w:t>
      </w:r>
    </w:p>
    <w:p w:rsidR="00FF64BE" w:rsidRPr="00210F50" w:rsidRDefault="004E2A13" w:rsidP="007E47B4">
      <w:pPr>
        <w:pStyle w:val="a6"/>
        <w:numPr>
          <w:ilvl w:val="2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ответы на запросы и обращения Субъектов персональн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данных, их представителей и уполномоченного органа </w:t>
      </w:r>
      <w:r w:rsidR="00954F7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прав субъектов персональных данных.</w:t>
      </w:r>
    </w:p>
    <w:p w:rsidR="004E2A13" w:rsidRPr="00210F50" w:rsidRDefault="004E2A13" w:rsidP="004E2A13">
      <w:pPr>
        <w:pStyle w:val="a6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разглашение персональных данных</w:t>
      </w:r>
    </w:p>
    <w:p w:rsidR="004E2A13" w:rsidRPr="00210F50" w:rsidRDefault="004E2A13" w:rsidP="004E2A13">
      <w:pPr>
        <w:pStyle w:val="a6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несет ответственность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</w:t>
      </w:r>
    </w:p>
    <w:p w:rsidR="004E2A13" w:rsidRPr="00210F50" w:rsidRDefault="004E2A13" w:rsidP="004E2A13">
      <w:pPr>
        <w:pStyle w:val="a6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сотрудник Учреждения,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</w:t>
      </w:r>
    </w:p>
    <w:p w:rsidR="00CA0023" w:rsidRPr="00210F50" w:rsidRDefault="004E2A13" w:rsidP="003C72A3">
      <w:pPr>
        <w:pStyle w:val="a6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обязуется поддерживать систему приема, регистрации и контроля рассмотрения жалоб субъектов, доступную с помощью телефонной, телеграфной или почтовой связи.</w:t>
      </w:r>
    </w:p>
    <w:p w:rsidR="00CA0023" w:rsidRPr="00210F50" w:rsidRDefault="004E2A13" w:rsidP="004E2A13">
      <w:pPr>
        <w:pStyle w:val="a6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лицо может обратиться к сотруднику </w:t>
      </w:r>
      <w:r w:rsidR="00CA002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жалобой на нарушение данной Политики. </w:t>
      </w:r>
    </w:p>
    <w:p w:rsidR="00CA0023" w:rsidRPr="00210F50" w:rsidRDefault="004E2A13" w:rsidP="002C7261">
      <w:pPr>
        <w:pStyle w:val="a6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и заявления по поводу соблюдения требований обработки данных рассматриваются в течение тридцати рабочих дней с момента поступления.</w:t>
      </w:r>
    </w:p>
    <w:p w:rsidR="004E2A13" w:rsidRPr="00210F50" w:rsidRDefault="004E2A13" w:rsidP="00CA0023">
      <w:pPr>
        <w:pStyle w:val="a6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="00CA002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установленной законодательством РФ ответственности</w:t>
      </w:r>
      <w:r w:rsidR="00CA0023" w:rsidRPr="00210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E2A13" w:rsidRPr="00210F5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23" w:rsidRDefault="00BA4123" w:rsidP="00836D38">
      <w:pPr>
        <w:spacing w:after="0" w:line="240" w:lineRule="auto"/>
      </w:pPr>
      <w:r>
        <w:separator/>
      </w:r>
    </w:p>
  </w:endnote>
  <w:endnote w:type="continuationSeparator" w:id="0">
    <w:p w:rsidR="00BA4123" w:rsidRDefault="00BA4123" w:rsidP="0083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23" w:rsidRDefault="00BA4123" w:rsidP="00836D38">
      <w:pPr>
        <w:spacing w:after="0" w:line="240" w:lineRule="auto"/>
      </w:pPr>
      <w:r>
        <w:separator/>
      </w:r>
    </w:p>
  </w:footnote>
  <w:footnote w:type="continuationSeparator" w:id="0">
    <w:p w:rsidR="00BA4123" w:rsidRDefault="00BA4123" w:rsidP="0083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196385"/>
      <w:docPartObj>
        <w:docPartGallery w:val="Page Numbers (Top of Page)"/>
        <w:docPartUnique/>
      </w:docPartObj>
    </w:sdtPr>
    <w:sdtEndPr/>
    <w:sdtContent>
      <w:p w:rsidR="00836D38" w:rsidRDefault="00836D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1ED">
          <w:rPr>
            <w:noProof/>
          </w:rPr>
          <w:t>1</w:t>
        </w:r>
        <w:r>
          <w:fldChar w:fldCharType="end"/>
        </w:r>
      </w:p>
    </w:sdtContent>
  </w:sdt>
  <w:p w:rsidR="00836D38" w:rsidRDefault="00836D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649"/>
    <w:multiLevelType w:val="multilevel"/>
    <w:tmpl w:val="1366B6D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120607E"/>
    <w:multiLevelType w:val="multilevel"/>
    <w:tmpl w:val="1366B6D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16F1D61"/>
    <w:multiLevelType w:val="hybridMultilevel"/>
    <w:tmpl w:val="767038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1A66F1"/>
    <w:multiLevelType w:val="multilevel"/>
    <w:tmpl w:val="019AEBE4"/>
    <w:lvl w:ilvl="0">
      <w:start w:val="4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0CC0C8D"/>
    <w:multiLevelType w:val="multilevel"/>
    <w:tmpl w:val="561E4F1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7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2160"/>
      </w:pPr>
      <w:rPr>
        <w:rFonts w:hint="default"/>
      </w:rPr>
    </w:lvl>
  </w:abstractNum>
  <w:abstractNum w:abstractNumId="5">
    <w:nsid w:val="14925927"/>
    <w:multiLevelType w:val="multilevel"/>
    <w:tmpl w:val="D94E3BF2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7" w:hanging="86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2160"/>
      </w:pPr>
      <w:rPr>
        <w:rFonts w:hint="default"/>
      </w:rPr>
    </w:lvl>
  </w:abstractNum>
  <w:abstractNum w:abstractNumId="6">
    <w:nsid w:val="17DE480B"/>
    <w:multiLevelType w:val="multilevel"/>
    <w:tmpl w:val="140EB434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7" w:hanging="86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7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2160"/>
      </w:pPr>
      <w:rPr>
        <w:rFonts w:hint="default"/>
      </w:rPr>
    </w:lvl>
  </w:abstractNum>
  <w:abstractNum w:abstractNumId="7">
    <w:nsid w:val="19CA1F98"/>
    <w:multiLevelType w:val="multilevel"/>
    <w:tmpl w:val="561E4F1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7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2160"/>
      </w:pPr>
      <w:rPr>
        <w:rFonts w:hint="default"/>
      </w:rPr>
    </w:lvl>
  </w:abstractNum>
  <w:abstractNum w:abstractNumId="8">
    <w:nsid w:val="1B6C3234"/>
    <w:multiLevelType w:val="multilevel"/>
    <w:tmpl w:val="561E4F1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7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2160"/>
      </w:pPr>
      <w:rPr>
        <w:rFonts w:hint="default"/>
      </w:rPr>
    </w:lvl>
  </w:abstractNum>
  <w:abstractNum w:abstractNumId="9">
    <w:nsid w:val="1C5A557C"/>
    <w:multiLevelType w:val="multilevel"/>
    <w:tmpl w:val="561E4F1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7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2160"/>
      </w:pPr>
      <w:rPr>
        <w:rFonts w:hint="default"/>
      </w:rPr>
    </w:lvl>
  </w:abstractNum>
  <w:abstractNum w:abstractNumId="10">
    <w:nsid w:val="29C64404"/>
    <w:multiLevelType w:val="multilevel"/>
    <w:tmpl w:val="140EB434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7" w:hanging="86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7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2160"/>
      </w:pPr>
      <w:rPr>
        <w:rFonts w:hint="default"/>
      </w:rPr>
    </w:lvl>
  </w:abstractNum>
  <w:abstractNum w:abstractNumId="11">
    <w:nsid w:val="36F75665"/>
    <w:multiLevelType w:val="multilevel"/>
    <w:tmpl w:val="451EF71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32" w:hanging="2160"/>
      </w:pPr>
      <w:rPr>
        <w:rFonts w:hint="default"/>
      </w:rPr>
    </w:lvl>
  </w:abstractNum>
  <w:abstractNum w:abstractNumId="12">
    <w:nsid w:val="448C64D9"/>
    <w:multiLevelType w:val="hybridMultilevel"/>
    <w:tmpl w:val="29DE88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7123E6D"/>
    <w:multiLevelType w:val="multilevel"/>
    <w:tmpl w:val="286AD3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4">
    <w:nsid w:val="51D80A36"/>
    <w:multiLevelType w:val="hybridMultilevel"/>
    <w:tmpl w:val="C6C63256"/>
    <w:lvl w:ilvl="0" w:tplc="FB966E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35494F"/>
    <w:multiLevelType w:val="multilevel"/>
    <w:tmpl w:val="561E4F1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7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2160"/>
      </w:pPr>
      <w:rPr>
        <w:rFonts w:hint="default"/>
      </w:rPr>
    </w:lvl>
  </w:abstractNum>
  <w:abstractNum w:abstractNumId="16">
    <w:nsid w:val="583D6DDA"/>
    <w:multiLevelType w:val="multilevel"/>
    <w:tmpl w:val="451EF71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32" w:hanging="2160"/>
      </w:pPr>
      <w:rPr>
        <w:rFonts w:hint="default"/>
      </w:rPr>
    </w:lvl>
  </w:abstractNum>
  <w:abstractNum w:abstractNumId="17">
    <w:nsid w:val="5986362D"/>
    <w:multiLevelType w:val="multilevel"/>
    <w:tmpl w:val="140EB434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7" w:hanging="86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7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2160"/>
      </w:pPr>
      <w:rPr>
        <w:rFonts w:hint="default"/>
      </w:rPr>
    </w:lvl>
  </w:abstractNum>
  <w:abstractNum w:abstractNumId="18">
    <w:nsid w:val="60A3259F"/>
    <w:multiLevelType w:val="multilevel"/>
    <w:tmpl w:val="561E4F1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7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2160"/>
      </w:pPr>
      <w:rPr>
        <w:rFonts w:hint="default"/>
      </w:rPr>
    </w:lvl>
  </w:abstractNum>
  <w:abstractNum w:abstractNumId="19">
    <w:nsid w:val="713549B7"/>
    <w:multiLevelType w:val="multilevel"/>
    <w:tmpl w:val="140EB434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7" w:hanging="86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7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2160"/>
      </w:pPr>
      <w:rPr>
        <w:rFonts w:hint="default"/>
      </w:rPr>
    </w:lvl>
  </w:abstractNum>
  <w:abstractNum w:abstractNumId="20">
    <w:nsid w:val="7E6A6EC9"/>
    <w:multiLevelType w:val="multilevel"/>
    <w:tmpl w:val="561E4F1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7" w:hanging="86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4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18"/>
  </w:num>
  <w:num w:numId="7">
    <w:abstractNumId w:val="15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9"/>
  </w:num>
  <w:num w:numId="13">
    <w:abstractNumId w:val="6"/>
  </w:num>
  <w:num w:numId="14">
    <w:abstractNumId w:val="17"/>
  </w:num>
  <w:num w:numId="15">
    <w:abstractNumId w:val="11"/>
  </w:num>
  <w:num w:numId="16">
    <w:abstractNumId w:val="14"/>
  </w:num>
  <w:num w:numId="17">
    <w:abstractNumId w:val="16"/>
  </w:num>
  <w:num w:numId="18">
    <w:abstractNumId w:val="5"/>
  </w:num>
  <w:num w:numId="19">
    <w:abstractNumId w:val="3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C1"/>
    <w:rsid w:val="00011721"/>
    <w:rsid w:val="000151ED"/>
    <w:rsid w:val="000C62C1"/>
    <w:rsid w:val="000C6C28"/>
    <w:rsid w:val="00210F50"/>
    <w:rsid w:val="00233316"/>
    <w:rsid w:val="00277C72"/>
    <w:rsid w:val="00384FA5"/>
    <w:rsid w:val="003F27E8"/>
    <w:rsid w:val="00466AC9"/>
    <w:rsid w:val="004A134C"/>
    <w:rsid w:val="004E2A13"/>
    <w:rsid w:val="00500201"/>
    <w:rsid w:val="005D45DB"/>
    <w:rsid w:val="006610F0"/>
    <w:rsid w:val="006E0C5A"/>
    <w:rsid w:val="0082676F"/>
    <w:rsid w:val="00836D38"/>
    <w:rsid w:val="008808B4"/>
    <w:rsid w:val="008913C4"/>
    <w:rsid w:val="00912979"/>
    <w:rsid w:val="00953ABB"/>
    <w:rsid w:val="00954F73"/>
    <w:rsid w:val="009B6903"/>
    <w:rsid w:val="009C6292"/>
    <w:rsid w:val="009D2374"/>
    <w:rsid w:val="00BA4123"/>
    <w:rsid w:val="00BB61EB"/>
    <w:rsid w:val="00CA0023"/>
    <w:rsid w:val="00D6620B"/>
    <w:rsid w:val="00DE1C7C"/>
    <w:rsid w:val="00E60680"/>
    <w:rsid w:val="00E759FF"/>
    <w:rsid w:val="00EC507B"/>
    <w:rsid w:val="00F61236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0418E-110B-4599-9DBF-A43B443C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4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F73"/>
    <w:rPr>
      <w:b/>
      <w:bCs/>
    </w:rPr>
  </w:style>
  <w:style w:type="character" w:styleId="a5">
    <w:name w:val="Hyperlink"/>
    <w:basedOn w:val="a0"/>
    <w:uiPriority w:val="99"/>
    <w:semiHidden/>
    <w:unhideWhenUsed/>
    <w:rsid w:val="00954F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13C4"/>
    <w:pPr>
      <w:ind w:left="720"/>
      <w:contextualSpacing/>
    </w:pPr>
  </w:style>
  <w:style w:type="paragraph" w:customStyle="1" w:styleId="4">
    <w:name w:val="4Стиль"/>
    <w:basedOn w:val="a"/>
    <w:link w:val="40"/>
    <w:rsid w:val="006E0C5A"/>
    <w:pPr>
      <w:numPr>
        <w:ilvl w:val="3"/>
      </w:numPr>
      <w:tabs>
        <w:tab w:val="left" w:pos="0"/>
        <w:tab w:val="left" w:pos="1276"/>
        <w:tab w:val="left" w:pos="1418"/>
        <w:tab w:val="left" w:pos="1843"/>
        <w:tab w:val="left" w:pos="2127"/>
      </w:tabs>
      <w:spacing w:before="240" w:after="240" w:line="240" w:lineRule="auto"/>
      <w:ind w:left="1728" w:firstLine="709"/>
      <w:contextualSpacing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40">
    <w:name w:val="4Стиль Знак"/>
    <w:link w:val="4"/>
    <w:locked/>
    <w:rsid w:val="006E0C5A"/>
    <w:rPr>
      <w:rFonts w:ascii="Times New Roman" w:eastAsia="Times New Roman" w:hAnsi="Times New Roman" w:cs="Times New Roman"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D38"/>
  </w:style>
  <w:style w:type="paragraph" w:styleId="a9">
    <w:name w:val="footer"/>
    <w:basedOn w:val="a"/>
    <w:link w:val="aa"/>
    <w:uiPriority w:val="99"/>
    <w:unhideWhenUsed/>
    <w:rsid w:val="0083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D38"/>
  </w:style>
  <w:style w:type="paragraph" w:styleId="ab">
    <w:name w:val="Balloon Text"/>
    <w:basedOn w:val="a"/>
    <w:link w:val="ac"/>
    <w:uiPriority w:val="99"/>
    <w:semiHidden/>
    <w:unhideWhenUsed/>
    <w:rsid w:val="0083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6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КЦСОН</dc:creator>
  <cp:keywords/>
  <dc:description/>
  <cp:lastModifiedBy>ГБУ КЦСОН</cp:lastModifiedBy>
  <cp:revision>16</cp:revision>
  <cp:lastPrinted>2018-09-11T11:32:00Z</cp:lastPrinted>
  <dcterms:created xsi:type="dcterms:W3CDTF">2018-09-06T07:22:00Z</dcterms:created>
  <dcterms:modified xsi:type="dcterms:W3CDTF">2018-10-30T08:33:00Z</dcterms:modified>
</cp:coreProperties>
</file>